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新しい建築用語の手びき 改訂新装版</w:t>
      </w:r>
    </w:p>
    <w:p>
      <w:r>
        <w:rPr>
          <w:rFonts w:ascii="宋体" w:hAnsi="宋体" w:eastAsia="宋体"/>
          <w:sz w:val="24"/>
        </w:rPr>
        <w:t>日本建築技術者指導センター編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新しい建築用語の手びき 改訂新装版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日本建築技術者指導センター編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霞ケ関出版社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本书出售、求购地址：https://www.jiaokey.com/book/detail/40953154.html</w:t>
      </w:r>
    </w:p>
    <w:p>
      <w:r>
        <w:t>更多相关图书推荐：https://www.jiaokey.com</w:t>
      </w:r>
    </w:p>
    <w:p>
      <w:r>
        <w:t>日本建築技術者指導センター編 其他作品：https://www.jiaokey.com/tag/日本建築技術者指導センター編.html</w:t>
      </w:r>
    </w:p>
    <w:p>
      <w:r>
        <w:t>霞ケ関出版社 出版图书：https://www.jiaokey.com/tag/霞ケ関出版社.html</w:t>
      </w:r>
    </w:p>
    <w:p>
      <w:r>
        <w:t>关键词搜索：https://www.jiaokey.com/tag/新しい建築用語の手びき 改訂新装版.html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