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功能主义与文艺翻译观视角下多维翻译补偿策略研究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功能主义与文艺翻译观视角下多维翻译补偿策略研究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本书出售、求购地址：https://www.jiaokey.com/book/detail/40956136.html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关键词搜索：https://www.jiaokey.com/tag/功能主义与文艺翻译观视角下多维翻译补偿策略研究.html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