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337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本书出售、求购地址：https://www.jiaokey.com/book/detail/40959023.html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关键词搜索：https://www.jiaokey.com/tag/Twentieth-Century Literary Criticism  Volume 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