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向父向母又向风: 布洛赫小说神话诗学研究</w:t>
      </w:r>
    </w:p>
    <w:p>
      <w:r>
        <w:rPr>
          <w:rFonts w:ascii="宋体" w:hAnsi="宋体" w:eastAsia="宋体"/>
          <w:sz w:val="24"/>
        </w:rPr>
        <w:t>宋根成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向父向母又向风: 布洛赫小说神话诗学研究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宋根成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本书出售、求购地址：https://www.jiaokey.com/book/detail/40960796.html</w:t>
      </w:r>
    </w:p>
    <w:p>
      <w:r>
        <w:t>更多相关图书推荐：https://www.jiaokey.com</w:t>
      </w:r>
    </w:p>
    <w:p>
      <w:r>
        <w:t>宋根成 其他作品：https://www.jiaokey.com/tag/宋根成.html</w:t>
      </w:r>
    </w:p>
    <w:p>
      <w:r>
        <w:t>关键词搜索：https://www.jiaokey.com/tag/向父向母又向风: 布洛赫小说神话诗学研究.html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