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Wee sing and move</w:t>
      </w:r>
    </w:p>
    <w:p>
      <w:r>
        <w:rPr>
          <w:rFonts w:ascii="宋体" w:hAnsi="宋体" w:eastAsia="宋体"/>
          <w:sz w:val="24"/>
        </w:rPr>
        <w:t>Pamela Conn Beall and Susan Hagen Nipp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Wee sing and move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Conn Beall and Susan Hagen Nipp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Price Stern Sloan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本书出售、求购地址：https://www.jiaokey.com/book/detail/40973962.html</w:t>
      </w:r>
    </w:p>
    <w:p>
      <w:r>
        <w:t>更多相关图书推荐：https://www.jiaokey.com</w:t>
      </w:r>
    </w:p>
    <w:p>
      <w:r>
        <w:t>Pamela Conn Beall and Susan Hagen Nipp 其他作品：https://www.jiaokey.com/tag/Pamela Conn Beall and Susan Hagen Nipp.html</w:t>
      </w:r>
    </w:p>
    <w:p>
      <w:r>
        <w:t>Price Stern Sloan 出版图书：https://www.jiaokey.com/tag/Price Stern Sloan.html</w:t>
      </w:r>
    </w:p>
    <w:p>
      <w:r>
        <w:t>关键词搜索：https://www.jiaokey.com/tag/Wee sing and move.html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