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IMF and European economies Crisis and conditionality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IMF and European economies Crisis and conditionality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本书出售、求购地址：https://www.jiaokey.com/book/detail/40983387.html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关键词搜索：https://www.jiaokey.com/tag/The IMF and European economies Crisis and conditionality.html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