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詳説舶用蒸気タービン: SIと重力単位系併記 上巻 二訂版</w:t>
      </w:r>
    </w:p>
    <w:p>
      <w:r>
        <w:rPr>
          <w:rFonts w:ascii="宋体" w:hAnsi="宋体" w:eastAsia="宋体"/>
          <w:sz w:val="24"/>
        </w:rPr>
        <w:t xml:space="preserve"> 杉田英昭著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詳説舶用蒸気タービン: SIと重力単位系併記 上巻 二訂版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杉田英昭著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本书出售、求购地址：https://www.jiaokey.com/book/detail/40984092.html</w:t>
      </w:r>
    </w:p>
    <w:p>
      <w:r>
        <w:t>更多相关图书推荐：https://www.jiaokey.com</w:t>
      </w:r>
    </w:p>
    <w:p>
      <w:r>
        <w:t xml:space="preserve"> 杉田英昭著 其他作品：https://www.jiaokey.com/tag/ 杉田英昭著.html</w:t>
      </w:r>
    </w:p>
    <w:p>
      <w:r>
        <w:t>成山堂書店 出版图书：https://www.jiaokey.com/tag/成山堂書店.html</w:t>
      </w:r>
    </w:p>
    <w:p>
      <w:r>
        <w:t>关键词搜索：https://www.jiaokey.com/tag/詳説舶用蒸気タービン: SIと重力単位系併記 上巻 二訂版.html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