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RESOURCES FOR CONFERENCING AND COLLABORATION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RESOURCES FOR CONFERENCING AND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本书出售、求购地址：https://www.jiaokey.com/book/detail/41001415.html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关键词搜索：https://www.jiaokey.com/tag/WRITING RESOURCES FOR CONFERENCING AND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