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foreign policy in Eurasia: national interests and regional integration</w:t>
      </w:r>
    </w:p>
    <w:p>
      <w:r>
        <w:t>作者：Lilia A.Arakelyan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Russian foreign policy in Eurasia: national interests and regional integration 评论地址：https://www.jiaokey.com/book/detail/41002506.html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