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Promoting innovation in new ventures and small- and medium-sized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Promoting innovation in new ventures and small- and medium-sized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本书出售、求购地址：https://www.jiaokey.com/book/detail/41003112.html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关键词搜索：https://www.jiaokey.com/tag/Promoting innovation in new ventures and small- and medium-sized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