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Advances in AI Autonomous Driverless Self-Driving Cars: Artificial Intelligence and Machine Learning</w:t>
      </w:r>
    </w:p>
    <w:p>
      <w:r>
        <w:rPr>
          <w:rFonts w:ascii="宋体" w:hAnsi="宋体" w:eastAsia="宋体"/>
          <w:sz w:val="24"/>
        </w:rPr>
        <w:t>Lance B.Eliot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Advances in AI Autonomous Driverless Self-Driving Cars: Artificial Intelligence and Machine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Lance B.Eliot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LBE Press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本书出售、求购地址：https://www.jiaokey.com/book/detail/41003775.html</w:t>
      </w:r>
    </w:p>
    <w:p>
      <w:r>
        <w:t>更多相关图书推荐：https://www.jiaokey.com</w:t>
      </w:r>
    </w:p>
    <w:p>
      <w:r>
        <w:t>Lance B.Eliot 其他作品：https://www.jiaokey.com/tag/Lance B.Eliot.html</w:t>
      </w:r>
    </w:p>
    <w:p>
      <w:r>
        <w:t>LBE Press Publishing 出版图书：https://www.jiaokey.com/tag/LBE Press Publishing.html</w:t>
      </w:r>
    </w:p>
    <w:p>
      <w:r>
        <w:t>关键词搜索：https://www.jiaokey.com/tag/New Advances in AI Autonomous Driverless Self-Driving Cars: Artificial Intelligence and Machine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