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Agriculture and Food Systems Breakthroughs in Research and Practice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Agriculture and Food Systems Breakthroughs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本书出售、求购地址：https://www.jiaokey.com/book/detail/41004019.html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关键词搜索：https://www.jiaokey.com/tag/Urban Agriculture and Food Systems Breakthroughs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