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FREIBERGER FORSCHUNGSHEFTE C46 MINERALOGIE-LAGERSTATTENKUNDE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FREIBERGER FORSCHUNGSHEFTE C46 MINERALOGIE-LAGERSTATTENKUNDE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本书出售、求购地址：https://www.jiaokey.com/book/detail/41004403.html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关键词搜索：https://www.jiaokey.com/tag/FREIBERGER FORSCHUNGSHEFTE C46 MINERALOGIE-LAGERSTATTENKUNDE.html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