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ACTS/BASSOON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ACTS/BASSOON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本书出售、求购地址：https://www.jiaokey.com/book/detail/41006311.html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ACTS/BASSOON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