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OTELLO LYRIC DRAMA IN FOUR ACTS/CLARINET I &amp; II AND BASS CLARINET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OTELLO LYRIC DRAMA IN FOUR ACTS/CLARINET I &amp; II AND BASS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本书出售、求购地址：https://www.jiaokey.com/book/detail/41006361.html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关键词搜索：https://www.jiaokey.com/tag/OTELLO LYRIC DRAMA IN FOUR ACTS/CLARINET I &amp; II AND BASS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