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OPERA IN FOUR (OR FIVE) ACTS/FLUTE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OPERA IN FOUR (OR FIVE) ACTS/FLUTE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OPERA IN FOUR (OR FIVE) ACTS/FLUTE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