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OPERA IN FOUR (OR FIVE) ACTS/VIOLIN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OPERA IN FOUR (OR FIVE)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本书出售、求购地址：https://www.jiaokey.com/book/detail/41006421.html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OPERA IN FOUR (OR FIVE)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