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 HORIZONT STILLE SZENE FüR VIOLONCELLO UND AKKORDEON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 HORIZONT STILLE SZENE FüR VIOLONCELLO UND AKKORDEON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本书出售、求购地址：https://www.jiaokey.com/book/detail/41006455.html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关键词搜索：https://www.jiaokey.com/tag/AM HORIZONT STILLE SZENE FüR VIOLONCELLO UND AKKORDEON.html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