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VOLUME20 LA CENERENTOLA OSSIA LA BONTA IN TRIONFO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VOLUME20 LA CENERENTOLA OSSIA LA BONTA IN TRIONFO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本书出售、求购地址：https://www.jiaokey.com/book/detail/41010240.html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VOLUME20 LA CENERENTOLA OSSIA LA BONTA IN TRIONFO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