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NEUN SONATEN FUR ZWEI VIOLINEN UND BASSO CONTINUO SECHS SONATEN OP.2 SONATE F-DUR SONATE G-MOLL SONATE E-DUR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NEUN SONATEN FUR ZWEI VIOLINEN UND BASSO CONTINUO SECHS SONATEN OP.2 SONATE F-DUR SONATE G-MOLL SONATE E-DUR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本书出售、求购地址：https://www.jiaokey.com/book/detail/41011102.html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关键词搜索：https://www.jiaokey.com/tag/NEUN SONATEN FUR ZWEI VIOLINEN UND BASSO CONTINUO SECHS SONATEN OP.2 SONATE F-DUR SONATE G-MOLL SONATE E-DUR.html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