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KANTATEN MIT INSTRUMENTEN Ⅱ HWV 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KANTATEN MIT INSTRUMENTEN Ⅱ HWV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本书出售、求购地址：https://www.jiaokey.com/book/detail/41011114.html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关键词搜索：https://www.jiaokey.com/tag/KANTATEN MIT INSTRUMENTEN Ⅱ HWV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