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MUSIKALISCHE WERKE BAND IX SECHS SUITEN FUR QUERFLOTE VIOLINE UND BASSO CONTINUO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MUSIKALISCHE WERKE BAND IX SECHS SUITEN FUR QUERFLOTE VIOLINE UND BASSO CONTINUO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本书出售、求购地址：https://www.jiaokey.com/book/detail/41011192.html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关键词搜索：https://www.jiaokey.com/tag/MUSIKALISCHE WERKE BAND IX SECHS SUITEN FUR QUERFLOTE VIOLINE UND BASSO CONTINUO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