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MUSIKALISCHE WERKE BAND XVII FRANKFURTER FESTMUSIKEN ZUR GEBURT EINES KAISERLICHEN PRINZEN 1716 Ⅱ SERENATA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MUSIKALISCHE WERKE BAND XVII FRANKFURTER FESTMUSIKEN ZUR GEBURT EINES KAISERLICHEN PRINZEN 1716 Ⅱ SERENATA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本书出售、求购地址：https://www.jiaokey.com/book/detail/41011209.html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关键词搜索：https://www.jiaokey.com/tag/MUSIKALISCHE WERKE BAND XVII FRANKFURTER FESTMUSIKEN ZUR GEBURT EINES KAISERLICHEN PRINZEN 1716 Ⅱ SERENATA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