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TOCCATA OPUS 7 FASSUNGEN 1830 UND 1834 TOCCATA OP.7 VERSIONS 1830 AND 1834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TOCCATA OPUS 7 FASSUNGEN 1830 UND 1834 TOCCATA OP.7 VERSIONS 1830 AND 1834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本书出售、求购地址：https://www.jiaokey.com/book/detail/41012756.html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关键词搜索：https://www.jiaokey.com/tag/TOCCATA OPUS 7 FASSUNGEN 1830 UND 1834 TOCCATA OP.7 VERSIONS 1830 AND 1834.html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