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260 QUATERNION FUR 4 VIOLONCELLI FOR 4 VIOLONCELLOS PARTITUR/SCORE VIOLONCELLO 1/2 VIOLONCELLO 3/4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260 QUATERNION FUR 4 VIOLONCELLI FOR 4 VIOLONCELLOS PARTITUR/SCORE VIOLONCELLO 1/2 VIOLONCELLO 3/4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本书出售、求购地址：https://www.jiaokey.com/book/detail/41014794.html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260 QUATERNION FUR 4 VIOLONCELLI FOR 4 VIOLONCELLOS PARTITUR/SCORE VIOLONCELLO 1/2 VIOLONCELLO 3/4.html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