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STREICHQUINTETTE OPUS 18 UND 87 STRING QUINTETS OP.18 AND 87 VIOLINE Ⅰ/Ⅱ VIOLA Ⅰ/Ⅱ VIOLONCELLO</w:t>
      </w:r>
    </w:p>
    <w:p>
      <w:r>
        <w:rPr>
          <w:rFonts w:ascii="宋体" w:hAnsi="宋体" w:eastAsia="宋体"/>
          <w:sz w:val="24"/>
        </w:rPr>
        <w:t>FELIX MENDELSSOHN BARTHOLDY ERNST HERTTRICH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STREICHQUINTETTE OPUS 18 UND 87 STRING QUINTETS OP.18 AND 87 VIOLINE Ⅰ/Ⅱ VIOLA Ⅰ/Ⅱ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 ERNST HERTTRICH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本书出售、求购地址：https://www.jiaokey.com/book/detail/41014983.html</w:t>
      </w:r>
    </w:p>
    <w:p>
      <w:r>
        <w:t>更多相关图书推荐：https://www.jiaokey.com</w:t>
      </w:r>
    </w:p>
    <w:p>
      <w:r>
        <w:t>FELIX MENDELSSOHN BARTHOLDY ERNST HERTTRICH 其他作品：https://www.jiaokey.com/tag/FELIX MENDELSSOHN BARTHOLDY ERNST HERTTRICH.html</w:t>
      </w:r>
    </w:p>
    <w:p>
      <w:r>
        <w:t>G.HENLE VERLAG 出版图书：https://www.jiaokey.com/tag/G.HENLE VERLAG.html</w:t>
      </w:r>
    </w:p>
    <w:p>
      <w:r>
        <w:t>关键词搜索：https://www.jiaokey.com/tag/STREICHQUINTETTE OPUS 18 UND 87 STRING QUINTETS OP.18 AND 87 VIOLINE Ⅰ/Ⅱ VIOLA Ⅰ/Ⅱ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