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中国土壤污染与修复研究二十年 = Twenty years research and development on soil pollution and REMEDIATION IN CGINA</w:t>
      </w:r>
    </w:p>
    <w:p>
      <w:r>
        <w:rPr>
          <w:rFonts w:ascii="宋体" w:hAnsi="宋体" w:eastAsia="宋体"/>
          <w:sz w:val="24"/>
        </w:rPr>
        <w:t>YONGMING LUO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中国土壤污染与修复研究二十年 = Twenty years research and development on soil pollution and REMEDIATION IN CGINA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YONGMING LUO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本书出售、求购地址：https://www.jiaokey.com/book/detail/41019082.html</w:t>
      </w:r>
    </w:p>
    <w:p>
      <w:r>
        <w:t>更多相关图书推荐：https://www.jiaokey.com</w:t>
      </w:r>
    </w:p>
    <w:p>
      <w:r>
        <w:t>YONGMING LUO 其他作品：https://www.jiaokey.com/tag/YONGMING LUO.html</w:t>
      </w:r>
    </w:p>
    <w:p>
      <w:r>
        <w:t>科学出版社 出版图书：https://www.jiaokey.com/tag/科学出版社.html</w:t>
      </w:r>
    </w:p>
    <w:p>
      <w:r>
        <w:t>关键词搜索：https://www.jiaokey.com/tag/中国土壤污染与修复研究二十年 = Twenty years research and development on soil pollution and REMEDIATION IN CGINA.html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