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国家电网有限公司十八项电网重大反事故措施  培训教材与讲座  2018年修订版</w:t>
      </w:r>
    </w:p>
    <w:p>
      <w:r>
        <w:rPr>
          <w:rFonts w:ascii="宋体" w:hAnsi="宋体" w:eastAsia="宋体"/>
          <w:sz w:val="24"/>
        </w:rPr>
        <w:t>国家电网有限公司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国家电网有限公司十八项电网重大反事故措施  培训教材与讲座  2018年修订版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9787519834937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电工安全</w:t>
            </w:r>
          </w:p>
        </w:tc>
      </w:tr>
    </w:tbl>
    <w:p/>
    <w:p>
      <w:pPr>
        <w:pStyle w:val="Heading1"/>
      </w:pPr>
      <w:r>
        <w:t>图书介绍</w:t>
      </w:r>
    </w:p>
    <w:p>
      <w:r>
        <w:t>为适应公司内外部环境变化要求，贯彻落实国家安全生产要求，强化电网设备本质安全，推动公司高质量发展，国家电网有限公司设备管理部组织对2012年颁布实施的《国家电网公司十八项电网重大反事故措施（修订版）及编制说明》进行了修订。十八项电网重大反事故措施修订工作背景及重要性、反事故措施编写的指导思想、反事故措施编制主要原则、反事故措施辅导教材编写主要工作过程及《国家电网公司十八项电网重大反事故措施》条款说明。</w:t>
      </w:r>
    </w:p>
    <w:p/>
    <w:p>
      <w:r>
        <w:t>本书出售、求购地址：https://www.jiaokey.com/book/detail/70001751.html</w:t>
      </w:r>
    </w:p>
    <w:p>
      <w:r>
        <w:t>更多电工安全图书推荐：https://www.jiaokey.com</w:t>
      </w:r>
    </w:p>
    <w:p>
      <w:r>
        <w:t>国家电网有限公司 其他作品：https://www.jiaokey.com/tag/国家电网有限公司.html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