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微型电子计算机在医院管理中的应用  医院管理程序入门  下</w:t>
      </w:r>
    </w:p>
    <w:p>
      <w:r>
        <w:rPr>
          <w:rFonts w:ascii="宋体" w:hAnsi="宋体" w:eastAsia="宋体"/>
          <w:sz w:val="24"/>
        </w:rPr>
        <w:t>刘立新，李远木，倪娅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微型电子计算机在医院管理中的应用  医院管理程序入门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刘立新，李远木，倪娅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本书出售、求购地址：https://www.jiaokey.com/book/detail/80407111.html</w:t>
      </w:r>
    </w:p>
    <w:p>
      <w:r>
        <w:t>更多相关图书推荐：https://www.jiaokey.com</w:t>
      </w:r>
    </w:p>
    <w:p>
      <w:r>
        <w:t>刘立新，李远木，倪娅 其他作品：https://www.jiaokey.com/tag/刘立新，李远木，倪娅.html</w:t>
      </w:r>
    </w:p>
    <w:p>
      <w:r>
        <w:t>湖北医学院 出版图书：https://www.jiaokey.com/tag/湖北医学院.html</w:t>
      </w:r>
    </w:p>
    <w:p>
      <w:r>
        <w:t>关键词搜索：https://www.jiaokey.com/tag/微型电子计算机在医院管理中的应用  医院管理程序入门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