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  全真分类题解  1996-2002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  全真分类题解  1996-2002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本书出售、求购地址：https://www.jiaokey.com/book/detail/80411441.html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  全真分类题解  1996-2002.html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