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小学语文  15  （修订版）  语感培养和字词段篇教学训练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小学语文  15  （修订版）  语感培养和字词段篇教学训练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本书出售、求购地址：https://www.jiaokey.com/book/detail/90062818.html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小学语文  15  （修订版）  语感培养和字词段篇教学训练.html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