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  14  （修订版）  课堂提问设计与差生转化策略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  14  （修订版）  课堂提问设计与差生转化策略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本书出售、求购地址：https://www.jiaokey.com/book/detail/90062829.html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小学数学  14  （修订版）  课堂提问设计与差生转化策略.html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