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情梦柝</w:t>
      </w:r>
    </w:p>
    <w:p>
      <w:r>
        <w:rPr>
          <w:rFonts w:ascii="宋体" w:hAnsi="宋体" w:eastAsia="宋体"/>
          <w:sz w:val="24"/>
        </w:rPr>
        <w:t>［清］惠水安阳酒民著ue003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情梦柝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［清］惠水安阳酒民著ue003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新疆青少年出版社ue003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本书出售、求购地址：https://www.jiaokey.com/book/detail/90063958.html</w:t>
      </w:r>
    </w:p>
    <w:p>
      <w:r>
        <w:t>更多相关图书推荐：https://www.jiaokey.com</w:t>
      </w:r>
    </w:p>
    <w:p>
      <w:r>
        <w:t>［清］惠水安阳酒民著ue003 其他作品：https://www.jiaokey.com/tag/［清］惠水安阳酒民著ue003.html</w:t>
      </w:r>
    </w:p>
    <w:p>
      <w:r>
        <w:t>新疆青少年出版社ue003 出版图书：https://www.jiaokey.com/tag/新疆青少年出版社ue003.html</w:t>
      </w:r>
    </w:p>
    <w:p>
      <w:r>
        <w:t>关键词搜索：https://www.jiaokey.com/tag/情梦柝.html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