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青少年成才宝典（46）——与青少年谈营销（上）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青少年成才宝典（46）——与青少年谈营销（上）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本书出售、求购地址：https://www.jiaokey.com/book/detail/90080943.html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关键词搜索：https://www.jiaokey.com/tag/青少年成才宝典（46）——与青少年谈营销（上）.html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