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书名：对话大师  童心解读中外经典美术名作</w:t>
      </w:r>
    </w:p>
    <w:p>
      <w:r>
        <w:t>作者：罗彦军编著</w:t>
      </w:r>
    </w:p>
    <w:p>
      <w:r>
        <w:t>出版社：重庆市：重庆出版社</w:t>
      </w:r>
    </w:p>
    <w:p>
      <w:r>
        <w:t>出版日期：2008.01</w:t>
      </w:r>
    </w:p>
    <w:p>
      <w:r>
        <w:t>总页数：70</w:t>
      </w:r>
    </w:p>
    <w:p>
      <w:r>
        <w:t>更多请访问教客网: www.jiaokey.com</w:t>
      </w:r>
    </w:p>
    <w:p>
      <w:r>
        <w:t>对话大师  童心解读中外经典美术名作 评论地址：https://www.jiaokey.com/book/detail/90119118.html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