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  花事  江宏伟画二十四节气</w:t>
      </w:r>
    </w:p>
    <w:p>
      <w:r>
        <w:t>作者：江宏伟著</w:t>
      </w:r>
    </w:p>
    <w:p>
      <w:r>
        <w:t>出版社：合肥：安徽美术出版社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时光  花事  江宏伟画二十四节气 评论地址：https://www.jiaokey.com/book/detail/96041886.html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