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宁夏泾源县耕地地力评价与测土配方施肥</w:t>
      </w:r>
    </w:p>
    <w:p>
      <w:r>
        <w:rPr>
          <w:rFonts w:ascii="宋体" w:hAnsi="宋体" w:eastAsia="宋体"/>
          <w:sz w:val="24"/>
        </w:rPr>
        <w:t>马全保，于仙萍，陈天喜主编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宁夏泾源县耕地地力评价与测土配方施肥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马全保，于仙萍，陈天喜主编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本书出售、求购地址：https://www.jiaokey.com/book/detail/96047221.html</w:t>
      </w:r>
    </w:p>
    <w:p>
      <w:r>
        <w:t>更多相关图书推荐：https://www.jiaokey.com</w:t>
      </w:r>
    </w:p>
    <w:p>
      <w:r>
        <w:t>马全保，于仙萍，陈天喜主编 其他作品：https://www.jiaokey.com/tag/马全保，于仙萍，陈天喜主编.html</w:t>
      </w:r>
    </w:p>
    <w:p>
      <w:r>
        <w:t>阳光出版社 出版图书：https://www.jiaokey.com/tag/阳光出版社.html</w:t>
      </w:r>
    </w:p>
    <w:p>
      <w:r>
        <w:t>关键词搜索：https://www.jiaokey.com/tag/宁夏泾源县耕地地力评价与测土配方施肥.html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