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反脆弱:从不确定性中获益 = Antifragile</w:t>
      </w:r>
    </w:p>
    <w:p>
      <w:r>
        <w:rPr>
          <w:rFonts w:ascii="宋体" w:hAnsi="宋体" w:eastAsia="宋体"/>
          <w:sz w:val="24"/>
        </w:rPr>
        <w:t>（美）纳西姆·尼古拉斯·塔勒布著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反脆弱:从不确定性中获益 = Antifragile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本书出售、求购地址：https://www.jiaokey.com/book/detail/96066985.html</w:t>
      </w:r>
    </w:p>
    <w:p>
      <w:r>
        <w:t>更多相关图书推荐：https://www.jiaokey.com</w:t>
      </w:r>
    </w:p>
    <w:p>
      <w:r>
        <w:t>（美）纳西姆·尼古拉斯·塔勒布著 其他作品：https://www.jiaokey.com/tag/（美）纳西姆·尼古拉斯·塔勒布著.html</w:t>
      </w:r>
    </w:p>
    <w:p>
      <w:r>
        <w:t>关键词搜索：https://www.jiaokey.com/tag/反脆弱:从不确定性中获益 = Antifragile.html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