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书名：河北省非物质文化遗产项目价值与存续环境研究</w:t>
      </w:r>
    </w:p>
    <w:p>
      <w:r>
        <w:t>作者：彭卫国主编</w:t>
      </w:r>
    </w:p>
    <w:p>
      <w:r>
        <w:t>出版社：石家庄：河北美术出版社</w:t>
      </w:r>
    </w:p>
    <w:p>
      <w:r>
        <w:t>出版日期：2015.03</w:t>
      </w:r>
    </w:p>
    <w:p>
      <w:r>
        <w:t>总页数：345</w:t>
      </w:r>
    </w:p>
    <w:p>
      <w:r>
        <w:t>更多请访问教客网: www.jiaokey.com</w:t>
      </w:r>
    </w:p>
    <w:p>
      <w:r>
        <w:t>河北省非物质文化遗产项目价值与存续环境研究 评论地址：https://www.jiaokey.com/book/detail/96086389.html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