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书名：初中文言文逐字详解（全国适用）</w:t>
      </w:r>
    </w:p>
    <w:p>
      <w:r>
        <w:t>作者：汪钰明主编</w:t>
      </w:r>
    </w:p>
    <w:p>
      <w:r>
        <w:t>出版社：上海：上海交通大学出版社</w:t>
      </w:r>
    </w:p>
    <w:p>
      <w:r>
        <w:t>出版日期：2011.02</w:t>
      </w:r>
    </w:p>
    <w:p>
      <w:r>
        <w:t>总页数：207</w:t>
      </w:r>
    </w:p>
    <w:p>
      <w:r>
        <w:t>更多请访问教客网: www.jiaokey.com</w:t>
      </w:r>
    </w:p>
    <w:p>
      <w:r>
        <w:t>初中文言文逐字详解（全国适用） 评论地址：https://www.jiaokey.com/book/detail/96101656.html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