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书名：当代大学生择业及就业问题研究  以山西省为例</w:t>
      </w:r>
    </w:p>
    <w:p>
      <w:r>
        <w:t>作者：安晓东，梁晶晶著</w:t>
      </w:r>
    </w:p>
    <w:p>
      <w:r>
        <w:t>出版社：北京：中国言实出版社</w:t>
      </w:r>
    </w:p>
    <w:p>
      <w:r>
        <w:t>出版日期：2016.12</w:t>
      </w:r>
    </w:p>
    <w:p>
      <w:r>
        <w:t>总页数：191</w:t>
      </w:r>
    </w:p>
    <w:p>
      <w:r>
        <w:t>更多请访问教客网: www.jiaokey.com</w:t>
      </w:r>
    </w:p>
    <w:p>
      <w:r>
        <w:t>当代大学生择业及就业问题研究  以山西省为例 评论地址：https://www.jiaokey.com/book/detail/96125234.html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