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书名：柳娃漫说社会主义核心价值观</w:t>
      </w:r>
    </w:p>
    <w:p>
      <w:r>
        <w:t>作者：柳州市城中区社会科学界联合会编</w:t>
      </w:r>
    </w:p>
    <w:p>
      <w:r>
        <w:t>出版社：南宁：广西人民出版社</w:t>
      </w:r>
    </w:p>
    <w:p>
      <w:r>
        <w:t>出版日期：2016.03</w:t>
      </w:r>
    </w:p>
    <w:p>
      <w:r>
        <w:t>总页数：101</w:t>
      </w:r>
    </w:p>
    <w:p>
      <w:r>
        <w:t>更多请访问教客网: www.jiaokey.com</w:t>
      </w:r>
    </w:p>
    <w:p>
      <w:r>
        <w:t>柳娃漫说社会主义核心价值观 评论地址：https://www.jiaokey.com/book/detail/96127595.html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