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书名：唐朝败将李宓为何成为白族本主  第2版</w:t>
      </w:r>
    </w:p>
    <w:p>
      <w:r>
        <w:t>作者：周帆编著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总页数：114</w:t>
      </w:r>
    </w:p>
    <w:p>
      <w:r>
        <w:t>更多请访问教客网: www.jiaokey.com</w:t>
      </w:r>
    </w:p>
    <w:p>
      <w:r>
        <w:t>唐朝败将李宓为何成为白族本主  第2版 评论地址：https://www.jiaokey.com/book/detail/96149243.html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