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书名：卓越型名牌学校文化建构的行动研究  以广州市越秀区东风东路小学为例</w:t>
      </w:r>
    </w:p>
    <w:p>
      <w:r>
        <w:t>作者：陈晓著</w:t>
      </w:r>
    </w:p>
    <w:p>
      <w:r>
        <w:t>出版社：广州：广东教育出版社</w:t>
      </w:r>
    </w:p>
    <w:p>
      <w:r>
        <w:t>出版日期：2016.04</w:t>
      </w:r>
    </w:p>
    <w:p>
      <w:r>
        <w:t>总页数：212</w:t>
      </w:r>
    </w:p>
    <w:p>
      <w:r>
        <w:t>更多请访问教客网: www.jiaokey.com</w:t>
      </w:r>
    </w:p>
    <w:p>
      <w:r>
        <w:t>卓越型名牌学校文化建构的行动研究  以广州市越秀区东风东路小学为例 评论地址：https://www.jiaokey.com/book/detail/96155672.html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