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书名：回眸，文昌北街204号u3000风雨兼程，北方民大学子三十载不二青春</w:t>
      </w:r>
    </w:p>
    <w:p>
      <w:r>
        <w:t>作者：北民大校友工作办著</w:t>
      </w:r>
    </w:p>
    <w:p>
      <w:r>
        <w:t>出版社：银川：宁夏人民出版社</w:t>
      </w:r>
    </w:p>
    <w:p>
      <w:r>
        <w:t>出版日期：2017.10</w:t>
      </w:r>
    </w:p>
    <w:p>
      <w:r>
        <w:t>总页数：217</w:t>
      </w:r>
    </w:p>
    <w:p>
      <w:r>
        <w:t>更多请访问教客网: www.jiaokey.com</w:t>
      </w:r>
    </w:p>
    <w:p>
      <w:r>
        <w:t>回眸，文昌北街204号u3000风雨兼程，北方民大学子三十载不二青春 评论地址：https://www.jiaokey.com/book/detail/96163208.html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