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书名：“一带一路”战略下充分用好“两种资源、两个市场”研究</w:t>
      </w:r>
    </w:p>
    <w:p>
      <w:r>
        <w:t>作者：秦琳，丁一主编</w:t>
      </w:r>
    </w:p>
    <w:p>
      <w:r>
        <w:t>出版社：成都：四川大学出版社</w:t>
      </w:r>
    </w:p>
    <w:p>
      <w:r>
        <w:t>出版日期：2016.08</w:t>
      </w:r>
    </w:p>
    <w:p>
      <w:r>
        <w:t>总页数：248</w:t>
      </w:r>
    </w:p>
    <w:p>
      <w:r>
        <w:t>更多请访问教客网: www.jiaokey.com</w:t>
      </w:r>
    </w:p>
    <w:p>
      <w:r>
        <w:t>“一带一路”战略下充分用好“两种资源、两个市场”研究 评论地址：https://www.jiaokey.com/book/detail/96176251.html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