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第40册  财产损失统计</w:t>
      </w:r>
    </w:p>
    <w:p>
      <w:r>
        <w:t>作者:郭必强；姜良芹；吕晶著</w:t>
      </w:r>
    </w:p>
    <w:p>
      <w:r>
        <w:t>出版社:南京：江苏人民出版社</w:t>
      </w:r>
    </w:p>
    <w:p>
      <w:r>
        <w:t>出版日期：</w:t>
      </w:r>
    </w:p>
    <w:p>
      <w:r>
        <w:t>总页数：1389</w:t>
      </w:r>
    </w:p>
    <w:p>
      <w:r>
        <w:t>更多请访问教客网:www.jiaokey.com</w:t>
      </w:r>
    </w:p>
    <w:p>
      <w:r>
        <w:t>南京大屠杀史料集  第40册  财产损失统计评论地址：https://www.jiaokey.com/book/detail/96195873.html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