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书名：金色俄罗斯丛书  20  怪人笔记</w:t>
      </w:r>
    </w:p>
    <w:p>
      <w:r>
        <w:t>作者：（俄）安德烈·别雷著；温玉霞译</w:t>
      </w:r>
    </w:p>
    <w:p>
      <w:r>
        <w:t>出版社：成都：四川人民出版社</w:t>
      </w:r>
    </w:p>
    <w:p>
      <w:r>
        <w:t>出版日期：2018.11</w:t>
      </w:r>
    </w:p>
    <w:p>
      <w:r>
        <w:t>总页数：441</w:t>
      </w:r>
    </w:p>
    <w:p>
      <w:r>
        <w:t>更多请访问教客网: www.jiaokey.com</w:t>
      </w:r>
    </w:p>
    <w:p>
      <w:r>
        <w:t>金色俄罗斯丛书  20  怪人笔记 评论地址：https://www.jiaokey.com/book/detail/96198338.html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