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书名：践行新发展理念 建设国家中心城市 推动区域协同发展  川渝蓉“两地三方”党校系统第十届理论研讨会论文集</w:t>
      </w:r>
    </w:p>
    <w:p>
      <w:r>
        <w:t>作者:赵红，裴泽庆，曾维伦主编</w:t>
      </w:r>
    </w:p>
    <w:p>
      <w:r>
        <w:t>出版社:成都：四川大学出版社</w:t>
      </w:r>
    </w:p>
    <w:p>
      <w:r>
        <w:t>出版日期：2018.05</w:t>
      </w:r>
    </w:p>
    <w:p>
      <w:r>
        <w:t>总页数：368</w:t>
      </w:r>
    </w:p>
    <w:p>
      <w:r>
        <w:t>更多请访问教客网:www.jiaokey.com</w:t>
      </w:r>
    </w:p>
    <w:p>
      <w:r>
        <w:t>践行新发展理念 建设国家中心城市 推动区域协同发展  川渝蓉“两地三方”党校系统第十届理论研讨会论文集评论地址：https://www.jiaokey.com/book/detail/96202881.html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