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历代名人咏四川·咏乐山</w:t>
      </w:r>
    </w:p>
    <w:p>
      <w:r>
        <w:rPr>
          <w:rFonts w:ascii="宋体" w:hAnsi="宋体" w:eastAsia="宋体"/>
          <w:sz w:val="24"/>
        </w:rPr>
        <w:t>四川省硬笔书法协会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1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8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19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历代名人咏四川·咏乐山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四川省硬笔书法协会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9787541075964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诗词-作品集-中国-汉字-硬笔字-法帖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pPr>
        <w:pStyle w:val="Heading1"/>
      </w:pPr>
      <w:r>
        <w:t>图书介绍</w:t>
      </w:r>
    </w:p>
    <w:p>
      <w:r>
        <w:t>四川具有悠久的历史、丰富的文化底蕴和优秀的文化遗产。此书通过具有普及性且大众喜闻乐见的硬笔书法形式，将四川各地吟诵四川风光的诗、词、文、赋书写出来，并配以精美的摄影作品展示出来。此套书格调高雅、介绍详实、融古通今，既可作为学生和硬笔书法爱好者了解四川文化的习字范本，又可作为反映四川历史文化和风土人情的旅游名片。此辑是乐山诗词大会。</w:t>
      </w:r>
    </w:p>
    <w:p/>
    <w:p>
      <w:r>
        <w:t>本书出售、求购地址：https://www.jiaokey.com/book/detail/96228612.html</w:t>
      </w:r>
    </w:p>
    <w:p>
      <w:r>
        <w:t>更多诗歌、韵文图书推荐：https://www.jiaokey.com</w:t>
      </w:r>
    </w:p>
    <w:p>
      <w:r>
        <w:t>四川省硬笔书法协会 其他作品：https://www.jiaokey.com/tag/四川省硬笔书法协会.html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关键词搜索：https://www.jiaokey.com/tag/诗词-作品集-中国-汉字-硬笔字-法帖.html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